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566.9291338582677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6115050</wp:posOffset>
            </wp:positionH>
            <wp:positionV relativeFrom="page">
              <wp:posOffset>914400</wp:posOffset>
            </wp:positionV>
            <wp:extent cx="1093592" cy="784060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18818" l="76928" r="5511" t="17205"/>
                    <a:stretch>
                      <a:fillRect/>
                    </a:stretch>
                  </pic:blipFill>
                  <pic:spPr>
                    <a:xfrm>
                      <a:off x="0" y="0"/>
                      <a:ext cx="1093592" cy="784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32"/>
          <w:szCs w:val="32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-409574</wp:posOffset>
            </wp:positionH>
            <wp:positionV relativeFrom="page">
              <wp:posOffset>866775</wp:posOffset>
            </wp:positionV>
            <wp:extent cx="1165225" cy="808990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31189" l="6189" r="66173" t="26713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8089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32"/>
          <w:szCs w:val="32"/>
          <w:rtl w:val="0"/>
        </w:rPr>
        <w:t xml:space="preserve">ESCUELA SECUNDARIA TÉCNICA No. 31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“DR. MATEO A. SAÉNZ TREVIÑO”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CICLO ESCOLAR 2025– 2026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EDUCACIÓN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FÍSICA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SEGUNDO GRADO SEGUNDO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NOMBRE DEL ALUMNO: _________________________________________________________</w:t>
      </w:r>
    </w:p>
    <w:p w:rsidR="00000000" w:rsidDel="00000000" w:rsidP="00000000" w:rsidRDefault="00000000" w:rsidRPr="00000000" w14:paraId="0000000B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GRADO: _______ GRUPO: ______ No. DE LISTA: _____ FECHA:_________</w:t>
      </w:r>
    </w:p>
    <w:p w:rsidR="00000000" w:rsidDel="00000000" w:rsidP="00000000" w:rsidRDefault="00000000" w:rsidRPr="00000000" w14:paraId="0000000C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I.- INSTRUCCIONES: IMPRIME LA HOJA Y REALIZA LA SOPA DE LETRAS (SE REVISARÁ EN EL SALON)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915450</wp:posOffset>
            </wp:positionH>
            <wp:positionV relativeFrom="paragraph">
              <wp:posOffset>371475</wp:posOffset>
            </wp:positionV>
            <wp:extent cx="4281488" cy="386638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27367" l="31893" r="42721" t="31906"/>
                    <a:stretch>
                      <a:fillRect/>
                    </a:stretch>
                  </pic:blipFill>
                  <pic:spPr>
                    <a:xfrm>
                      <a:off x="0" y="0"/>
                      <a:ext cx="4281488" cy="38663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="24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aws07y3f9sm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Palabras a buscar (15):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Agilidad: </w:t>
      </w:r>
      <w:r w:rsidDel="00000000" w:rsidR="00000000" w:rsidRPr="00000000">
        <w:rPr>
          <w:sz w:val="20"/>
          <w:szCs w:val="20"/>
          <w:rtl w:val="0"/>
        </w:rPr>
        <w:t xml:space="preserve">Capacidad de cambiar de dirección con velocidad.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Potencia: </w:t>
      </w:r>
      <w:r w:rsidDel="00000000" w:rsidR="00000000" w:rsidRPr="00000000">
        <w:rPr>
          <w:sz w:val="20"/>
          <w:szCs w:val="20"/>
          <w:rtl w:val="0"/>
        </w:rPr>
        <w:t xml:space="preserve">Aplicación de fuerza de manera explosiv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Resistencia:</w:t>
      </w:r>
      <w:r w:rsidDel="00000000" w:rsidR="00000000" w:rsidRPr="00000000">
        <w:rPr>
          <w:sz w:val="20"/>
          <w:szCs w:val="20"/>
          <w:rtl w:val="0"/>
        </w:rPr>
        <w:t xml:space="preserve"> Capacidad d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 </w:t>
      </w:r>
      <w:r w:rsidDel="00000000" w:rsidR="00000000" w:rsidRPr="00000000">
        <w:rPr>
          <w:sz w:val="20"/>
          <w:szCs w:val="20"/>
          <w:rtl w:val="0"/>
        </w:rPr>
        <w:t xml:space="preserve">mantener un esfuerzo tiempo prolongado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Muscular:</w:t>
      </w:r>
      <w:r w:rsidDel="00000000" w:rsidR="00000000" w:rsidRPr="00000000">
        <w:rPr>
          <w:sz w:val="20"/>
          <w:szCs w:val="20"/>
          <w:rtl w:val="0"/>
        </w:rPr>
        <w:t xml:space="preserve"> Relativo al trabajo de los músculos.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Estiramiento: </w:t>
      </w:r>
      <w:r w:rsidDel="00000000" w:rsidR="00000000" w:rsidRPr="00000000">
        <w:rPr>
          <w:sz w:val="20"/>
          <w:szCs w:val="20"/>
          <w:rtl w:val="0"/>
        </w:rPr>
        <w:t xml:space="preserve">Acción de elongar los músculos para mejorar el rango.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Condición: </w:t>
      </w:r>
      <w:r w:rsidDel="00000000" w:rsidR="00000000" w:rsidRPr="00000000">
        <w:rPr>
          <w:sz w:val="20"/>
          <w:szCs w:val="20"/>
          <w:rtl w:val="0"/>
        </w:rPr>
        <w:t xml:space="preserve">Estado físico general del individuo.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Flexibilidad: </w:t>
      </w:r>
      <w:r w:rsidDel="00000000" w:rsidR="00000000" w:rsidRPr="00000000">
        <w:rPr>
          <w:sz w:val="20"/>
          <w:szCs w:val="20"/>
          <w:rtl w:val="0"/>
        </w:rPr>
        <w:t xml:space="preserve">Capacidad de las articulaciones de moverse en su rango total.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Salud: </w:t>
      </w:r>
      <w:r w:rsidDel="00000000" w:rsidR="00000000" w:rsidRPr="00000000">
        <w:rPr>
          <w:sz w:val="20"/>
          <w:szCs w:val="20"/>
          <w:rtl w:val="0"/>
        </w:rPr>
        <w:t xml:space="preserve">Estado de bienestar completo (físico, mental y social).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Bienestar:</w:t>
      </w:r>
      <w:r w:rsidDel="00000000" w:rsidR="00000000" w:rsidRPr="00000000">
        <w:rPr>
          <w:sz w:val="20"/>
          <w:szCs w:val="20"/>
          <w:rtl w:val="0"/>
        </w:rPr>
        <w:t xml:space="preserve"> Objetivo central de la educación física en la NEM.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Integral: </w:t>
      </w:r>
      <w:r w:rsidDel="00000000" w:rsidR="00000000" w:rsidRPr="00000000">
        <w:rPr>
          <w:sz w:val="20"/>
          <w:szCs w:val="20"/>
          <w:rtl w:val="0"/>
        </w:rPr>
        <w:t xml:space="preserve">Enfoque de la NEM que ve al alumno como un todo.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Velocidad: </w:t>
      </w:r>
      <w:r w:rsidDel="00000000" w:rsidR="00000000" w:rsidRPr="00000000">
        <w:rPr>
          <w:sz w:val="20"/>
          <w:szCs w:val="20"/>
          <w:rtl w:val="0"/>
        </w:rPr>
        <w:t xml:space="preserve">Capacidad de realizar acciones en el menor tiempo.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Corporal: </w:t>
      </w:r>
      <w:r w:rsidDel="00000000" w:rsidR="00000000" w:rsidRPr="00000000">
        <w:rPr>
          <w:sz w:val="20"/>
          <w:szCs w:val="20"/>
          <w:rtl w:val="0"/>
        </w:rPr>
        <w:t xml:space="preserve">Conocimiento y cuidado del propio cuerpo.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Aeróbico: </w:t>
      </w:r>
      <w:r w:rsidDel="00000000" w:rsidR="00000000" w:rsidRPr="00000000">
        <w:rPr>
          <w:sz w:val="20"/>
          <w:szCs w:val="20"/>
          <w:rtl w:val="0"/>
        </w:rPr>
        <w:t xml:space="preserve">Ejercicio que requiere oxígeno para obtener energía.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Flexión:</w:t>
      </w:r>
      <w:r w:rsidDel="00000000" w:rsidR="00000000" w:rsidRPr="00000000">
        <w:rPr>
          <w:sz w:val="20"/>
          <w:szCs w:val="20"/>
          <w:rtl w:val="0"/>
        </w:rPr>
        <w:t xml:space="preserve"> Movimiento de doblar el cuerpo o un miembro.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Entrenamiento: </w:t>
      </w:r>
      <w:r w:rsidDel="00000000" w:rsidR="00000000" w:rsidRPr="00000000">
        <w:rPr>
          <w:sz w:val="20"/>
          <w:szCs w:val="20"/>
          <w:rtl w:val="0"/>
        </w:rPr>
        <w:t xml:space="preserve">Proceso sistemático para mejorar las capacidades.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832.2047244094489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